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9E" w:rsidRDefault="0052689E" w:rsidP="0052689E">
      <w:pPr>
        <w:jc w:val="center"/>
        <w:rPr>
          <w:b/>
          <w:sz w:val="24"/>
        </w:rPr>
      </w:pPr>
    </w:p>
    <w:p w:rsidR="0052689E" w:rsidRDefault="0052689E" w:rsidP="0052689E">
      <w:pPr>
        <w:jc w:val="center"/>
        <w:rPr>
          <w:b/>
          <w:sz w:val="24"/>
        </w:rPr>
      </w:pPr>
    </w:p>
    <w:p w:rsidR="0052689E" w:rsidRPr="0052689E" w:rsidRDefault="0052689E" w:rsidP="0052689E">
      <w:pPr>
        <w:jc w:val="center"/>
        <w:rPr>
          <w:b/>
          <w:sz w:val="180"/>
        </w:rPr>
      </w:pPr>
      <w:r w:rsidRPr="0052689E">
        <w:rPr>
          <w:b/>
          <w:sz w:val="180"/>
        </w:rPr>
        <w:t xml:space="preserve">THE IMPACTS </w:t>
      </w:r>
      <w:r>
        <w:rPr>
          <w:b/>
          <w:sz w:val="180"/>
        </w:rPr>
        <w:t xml:space="preserve"> </w:t>
      </w:r>
      <w:r w:rsidRPr="0052689E">
        <w:rPr>
          <w:b/>
          <w:sz w:val="180"/>
        </w:rPr>
        <w:t>OF CLIMATE CHANGE</w:t>
      </w:r>
    </w:p>
    <w:p w:rsidR="0052689E" w:rsidRDefault="0052689E" w:rsidP="0052689E">
      <w:pPr>
        <w:jc w:val="center"/>
        <w:rPr>
          <w:b/>
          <w:sz w:val="24"/>
        </w:rPr>
      </w:pPr>
    </w:p>
    <w:p w:rsidR="0052689E" w:rsidRDefault="0052689E" w:rsidP="0052689E">
      <w:pPr>
        <w:jc w:val="center"/>
        <w:rPr>
          <w:b/>
          <w:sz w:val="24"/>
        </w:rPr>
      </w:pPr>
    </w:p>
    <w:p w:rsidR="0052689E" w:rsidRDefault="0052689E" w:rsidP="0052689E">
      <w:pPr>
        <w:jc w:val="center"/>
        <w:rPr>
          <w:b/>
          <w:sz w:val="24"/>
        </w:rPr>
      </w:pPr>
    </w:p>
    <w:p w:rsidR="0052689E" w:rsidRDefault="0052689E" w:rsidP="0052689E">
      <w:pPr>
        <w:jc w:val="center"/>
        <w:rPr>
          <w:b/>
          <w:sz w:val="24"/>
        </w:rPr>
      </w:pPr>
    </w:p>
    <w:p w:rsidR="0052689E" w:rsidRPr="0052689E" w:rsidRDefault="0052689E" w:rsidP="0052689E">
      <w:pPr>
        <w:jc w:val="center"/>
        <w:rPr>
          <w:b/>
          <w:sz w:val="24"/>
        </w:rPr>
      </w:pPr>
      <w:r w:rsidRPr="0052689E">
        <w:rPr>
          <w:b/>
          <w:sz w:val="24"/>
        </w:rPr>
        <w:lastRenderedPageBreak/>
        <w:t>Module Overview</w:t>
      </w:r>
    </w:p>
    <w:p w:rsidR="0052689E" w:rsidRPr="0052689E" w:rsidRDefault="0052689E" w:rsidP="0052689E">
      <w:pPr>
        <w:jc w:val="center"/>
        <w:rPr>
          <w:b/>
          <w:i/>
        </w:rPr>
      </w:pPr>
      <w:r w:rsidRPr="0052689E">
        <w:rPr>
          <w:b/>
          <w:i/>
        </w:rPr>
        <w:t>Is there evidence Earth has already warmed and what are the projected impacts to physical, biological, and human and managed systems?</w:t>
      </w:r>
    </w:p>
    <w:p w:rsidR="0052689E" w:rsidRPr="00667AC8" w:rsidRDefault="0052689E" w:rsidP="0052689E">
      <w:r w:rsidRPr="00667AC8">
        <w:t xml:space="preserve">All you have to do is listen to or read the latest news and you hear about the impacts of </w:t>
      </w:r>
      <w:r>
        <w:t xml:space="preserve">a </w:t>
      </w:r>
      <w:r w:rsidRPr="00667AC8">
        <w:t>changing climate throughout the world. The 21</w:t>
      </w:r>
      <w:r w:rsidRPr="00667AC8">
        <w:rPr>
          <w:vertAlign w:val="superscript"/>
        </w:rPr>
        <w:t>st</w:t>
      </w:r>
      <w:r w:rsidRPr="00667AC8">
        <w:t xml:space="preserve"> century has already experienced nine of the ten warmest years since the Industrial Revolution, and the summer of 2014 was the warmest on record. President Obama recently said,</w:t>
      </w:r>
    </w:p>
    <w:p w:rsidR="0052689E" w:rsidRPr="00667AC8" w:rsidRDefault="0052689E" w:rsidP="0052689E">
      <w:pPr>
        <w:ind w:left="720"/>
      </w:pPr>
      <w:r w:rsidRPr="00667AC8">
        <w:t xml:space="preserve">“…we also know that in a world that’s warmer than it used to be, all weather events are affected by a warming planet.” </w:t>
      </w:r>
    </w:p>
    <w:p w:rsidR="0052689E" w:rsidRPr="00667AC8" w:rsidRDefault="0052689E" w:rsidP="0052689E">
      <w:r w:rsidRPr="00667AC8">
        <w:t>In this module, you will study the impacts of climate change that are already occurring across the planet. The investigations will help you analyze observed and projected impacts indicative of a warmer Earth and be able to assess the potential risk that these impacts present to humans and ecosystems.</w:t>
      </w:r>
    </w:p>
    <w:p w:rsidR="0052689E" w:rsidRPr="00667AC8" w:rsidRDefault="0052689E" w:rsidP="0052689E">
      <w:r w:rsidRPr="00667AC8">
        <w:t>When you complete this module, you will be able to</w:t>
      </w:r>
    </w:p>
    <w:p w:rsidR="0052689E" w:rsidRPr="00667AC8" w:rsidRDefault="0052689E" w:rsidP="0052689E">
      <w:pPr>
        <w:pStyle w:val="ListParagraph"/>
        <w:numPr>
          <w:ilvl w:val="0"/>
          <w:numId w:val="11"/>
        </w:numPr>
        <w:spacing w:line="240" w:lineRule="auto"/>
      </w:pPr>
      <w:r w:rsidRPr="00667AC8">
        <w:t>Explain briefly how global climate models work and their purpose.</w:t>
      </w:r>
    </w:p>
    <w:p w:rsidR="0052689E" w:rsidRPr="00667AC8" w:rsidRDefault="0052689E" w:rsidP="0052689E">
      <w:pPr>
        <w:pStyle w:val="ListParagraph"/>
        <w:numPr>
          <w:ilvl w:val="0"/>
          <w:numId w:val="11"/>
        </w:numPr>
        <w:spacing w:line="240" w:lineRule="auto"/>
      </w:pPr>
      <w:r w:rsidRPr="00667AC8">
        <w:t xml:space="preserve">Explain the relationship between radiative forcings and climate feedbacks. </w:t>
      </w:r>
    </w:p>
    <w:p w:rsidR="0052689E" w:rsidRPr="00667AC8" w:rsidRDefault="0052689E" w:rsidP="0052689E">
      <w:pPr>
        <w:pStyle w:val="ListParagraph"/>
        <w:numPr>
          <w:ilvl w:val="0"/>
          <w:numId w:val="11"/>
        </w:numPr>
        <w:spacing w:line="240" w:lineRule="auto"/>
      </w:pPr>
      <w:r w:rsidRPr="00667AC8">
        <w:t>Contrast the lowest and highest emission scenarios or representative concentration pathways used in the latest Intergovernmental Panel on Climate Change report.</w:t>
      </w:r>
    </w:p>
    <w:p w:rsidR="0052689E" w:rsidRPr="00667AC8" w:rsidRDefault="0052689E" w:rsidP="0052689E">
      <w:pPr>
        <w:pStyle w:val="ListParagraph"/>
        <w:numPr>
          <w:ilvl w:val="0"/>
          <w:numId w:val="11"/>
        </w:numPr>
        <w:spacing w:line="240" w:lineRule="auto"/>
      </w:pPr>
      <w:r w:rsidRPr="00667AC8">
        <w:t>Explain how different greenhouse gas emission scenarios are used to make projections of impacts on global mean temperature, melting ice, sea level rise, precipitation and drought patterns, and ecosystems and societies.</w:t>
      </w:r>
    </w:p>
    <w:p w:rsidR="0052689E" w:rsidRPr="00667AC8" w:rsidRDefault="0052689E" w:rsidP="0052689E">
      <w:pPr>
        <w:pStyle w:val="ListParagraph"/>
        <w:numPr>
          <w:ilvl w:val="0"/>
          <w:numId w:val="11"/>
        </w:numPr>
        <w:spacing w:line="240" w:lineRule="auto"/>
      </w:pPr>
      <w:r w:rsidRPr="00667AC8">
        <w:t>Explain how latest Intergovernmental Panel on Climate Change report addresses uncertainty.</w:t>
      </w:r>
    </w:p>
    <w:p w:rsidR="0052689E" w:rsidRPr="00667AC8" w:rsidRDefault="0052689E" w:rsidP="0052689E">
      <w:pPr>
        <w:pStyle w:val="ListParagraph"/>
        <w:numPr>
          <w:ilvl w:val="0"/>
          <w:numId w:val="11"/>
        </w:numPr>
        <w:spacing w:line="240" w:lineRule="auto"/>
      </w:pPr>
      <w:r w:rsidRPr="00667AC8">
        <w:t>Explain why scientists trust the temperature record.</w:t>
      </w:r>
    </w:p>
    <w:p w:rsidR="0052689E" w:rsidRPr="00667AC8" w:rsidRDefault="0052689E" w:rsidP="0052689E">
      <w:pPr>
        <w:pStyle w:val="ListParagraph"/>
        <w:numPr>
          <w:ilvl w:val="0"/>
          <w:numId w:val="11"/>
        </w:numPr>
        <w:spacing w:line="240" w:lineRule="auto"/>
      </w:pPr>
      <w:r w:rsidRPr="00667AC8">
        <w:t>Describe other indicators of a warmer planet.</w:t>
      </w:r>
    </w:p>
    <w:p w:rsidR="0052689E" w:rsidRPr="00667AC8" w:rsidRDefault="0052689E" w:rsidP="0052689E">
      <w:pPr>
        <w:pStyle w:val="ListParagraph"/>
        <w:numPr>
          <w:ilvl w:val="0"/>
          <w:numId w:val="11"/>
        </w:numPr>
        <w:spacing w:line="240" w:lineRule="auto"/>
      </w:pPr>
      <w:r w:rsidRPr="00667AC8">
        <w:t xml:space="preserve">Compare projected global mean temperature for the lowest and highest </w:t>
      </w:r>
      <w:r>
        <w:t>emission scenarios.</w:t>
      </w:r>
    </w:p>
    <w:p w:rsidR="0052689E" w:rsidRPr="00667AC8" w:rsidRDefault="0052689E" w:rsidP="0052689E">
      <w:pPr>
        <w:pStyle w:val="ListParagraph"/>
        <w:numPr>
          <w:ilvl w:val="0"/>
          <w:numId w:val="11"/>
        </w:numPr>
        <w:spacing w:line="240" w:lineRule="auto"/>
      </w:pPr>
      <w:r w:rsidRPr="00667AC8">
        <w:t>Define permafrost, ice sheets, glaciers, and sea ice.</w:t>
      </w:r>
    </w:p>
    <w:p w:rsidR="0052689E" w:rsidRPr="00667AC8" w:rsidRDefault="0052689E" w:rsidP="0052689E">
      <w:pPr>
        <w:pStyle w:val="ListParagraph"/>
        <w:numPr>
          <w:ilvl w:val="0"/>
          <w:numId w:val="11"/>
        </w:numPr>
        <w:spacing w:line="240" w:lineRule="auto"/>
      </w:pPr>
      <w:r w:rsidRPr="00667AC8">
        <w:t>Describe the general melting trends for the Antarctica and Greenland ice sheets.</w:t>
      </w:r>
    </w:p>
    <w:p w:rsidR="0052689E" w:rsidRPr="00667AC8" w:rsidRDefault="0052689E" w:rsidP="0052689E">
      <w:pPr>
        <w:pStyle w:val="ListParagraph"/>
        <w:numPr>
          <w:ilvl w:val="0"/>
          <w:numId w:val="11"/>
        </w:numPr>
        <w:spacing w:line="240" w:lineRule="auto"/>
      </w:pPr>
      <w:r w:rsidRPr="00667AC8">
        <w:t xml:space="preserve">Use Google Earth to analyze the melting of Jakobshavn and Petermann Glaciers. </w:t>
      </w:r>
    </w:p>
    <w:p w:rsidR="0052689E" w:rsidRPr="00667AC8" w:rsidRDefault="0052689E" w:rsidP="0052689E">
      <w:pPr>
        <w:pStyle w:val="ListParagraph"/>
        <w:numPr>
          <w:ilvl w:val="0"/>
          <w:numId w:val="11"/>
        </w:numPr>
        <w:spacing w:line="240" w:lineRule="auto"/>
      </w:pPr>
      <w:r w:rsidRPr="00667AC8">
        <w:t>Use the National Snow and Ice Data Center (NSDIC) Interactive Sea Ice Graph to explore sea ice extent over the past few decades.</w:t>
      </w:r>
    </w:p>
    <w:p w:rsidR="0052689E" w:rsidRPr="00667AC8" w:rsidRDefault="0052689E" w:rsidP="0052689E">
      <w:pPr>
        <w:pStyle w:val="ListParagraph"/>
        <w:numPr>
          <w:ilvl w:val="0"/>
          <w:numId w:val="11"/>
        </w:numPr>
        <w:spacing w:line="240" w:lineRule="auto"/>
      </w:pPr>
      <w:r w:rsidRPr="00667AC8">
        <w:t>Ex</w:t>
      </w:r>
      <w:r>
        <w:t xml:space="preserve">plain the relationship between </w:t>
      </w:r>
      <w:r w:rsidRPr="00667AC8">
        <w:t>global temperature, CO</w:t>
      </w:r>
      <w:r w:rsidRPr="00667AC8">
        <w:rPr>
          <w:vertAlign w:val="subscript"/>
        </w:rPr>
        <w:t xml:space="preserve">2 </w:t>
      </w:r>
      <w:r w:rsidRPr="00667AC8">
        <w:t>concentrations, and sea level over the past 400,000 years.</w:t>
      </w:r>
    </w:p>
    <w:p w:rsidR="0052689E" w:rsidRPr="00667AC8" w:rsidRDefault="0052689E" w:rsidP="0052689E">
      <w:pPr>
        <w:pStyle w:val="ListParagraph"/>
        <w:numPr>
          <w:ilvl w:val="0"/>
          <w:numId w:val="11"/>
        </w:numPr>
        <w:spacing w:line="240" w:lineRule="auto"/>
      </w:pPr>
      <w:r w:rsidRPr="00667AC8">
        <w:t xml:space="preserve">Compare </w:t>
      </w:r>
      <w:r>
        <w:t xml:space="preserve">the average </w:t>
      </w:r>
      <w:r w:rsidRPr="00667AC8">
        <w:t xml:space="preserve">global historical sea level to projected sea level. </w:t>
      </w:r>
    </w:p>
    <w:p w:rsidR="0052689E" w:rsidRPr="00667AC8" w:rsidRDefault="0052689E" w:rsidP="0052689E">
      <w:pPr>
        <w:pStyle w:val="ListParagraph"/>
        <w:numPr>
          <w:ilvl w:val="0"/>
          <w:numId w:val="11"/>
        </w:numPr>
        <w:spacing w:line="240" w:lineRule="auto"/>
      </w:pPr>
      <w:r>
        <w:t xml:space="preserve">Compare the </w:t>
      </w:r>
      <w:r w:rsidRPr="00667AC8">
        <w:t xml:space="preserve">historical sea level to </w:t>
      </w:r>
      <w:r>
        <w:t xml:space="preserve">the </w:t>
      </w:r>
      <w:r w:rsidRPr="00667AC8">
        <w:t>pr</w:t>
      </w:r>
      <w:r>
        <w:t>ojected sea level for the state of Florida.</w:t>
      </w:r>
    </w:p>
    <w:p w:rsidR="0052689E" w:rsidRPr="00667AC8" w:rsidRDefault="0052689E" w:rsidP="0052689E">
      <w:pPr>
        <w:pStyle w:val="ListParagraph"/>
        <w:numPr>
          <w:ilvl w:val="0"/>
          <w:numId w:val="11"/>
        </w:numPr>
        <w:spacing w:line="240" w:lineRule="auto"/>
      </w:pPr>
      <w:r w:rsidRPr="00667AC8">
        <w:t>Use NOAA’s Digital Coast: Sea Level Rise and Coastal Flooding Impacts Viewer to visualize current and projected coastal flooding along U.S. coasts.</w:t>
      </w:r>
    </w:p>
    <w:p w:rsidR="0052689E" w:rsidRPr="00667AC8" w:rsidRDefault="0052689E" w:rsidP="0052689E">
      <w:pPr>
        <w:pStyle w:val="ListParagraph"/>
        <w:numPr>
          <w:ilvl w:val="0"/>
          <w:numId w:val="11"/>
        </w:numPr>
        <w:spacing w:line="240" w:lineRule="auto"/>
      </w:pPr>
      <w:r w:rsidRPr="00667AC8">
        <w:t xml:space="preserve">Describe the recent trends for the following climate extremes: daily high and low temperatures, heat waves, storm events, precipitation, and drought. </w:t>
      </w:r>
    </w:p>
    <w:p w:rsidR="0052689E" w:rsidRPr="00667AC8" w:rsidRDefault="0052689E" w:rsidP="0052689E">
      <w:pPr>
        <w:pStyle w:val="ListParagraph"/>
        <w:numPr>
          <w:ilvl w:val="0"/>
          <w:numId w:val="11"/>
        </w:numPr>
        <w:spacing w:line="240" w:lineRule="auto"/>
      </w:pPr>
      <w:r w:rsidRPr="00667AC8">
        <w:t>Use NOAA’s Palmer Drought Severity Index to analyze drought severity over the past few years, U.S. Drought Portal to analyze current drought conditions in different regions, Drought Meter in Your Yard to analyze local drought conditions, and ArcGIS to locate active fires and hot spots.</w:t>
      </w:r>
    </w:p>
    <w:p w:rsidR="00B6060C" w:rsidRPr="0052689E" w:rsidRDefault="0052689E" w:rsidP="0003487F">
      <w:pPr>
        <w:pStyle w:val="ListParagraph"/>
        <w:numPr>
          <w:ilvl w:val="0"/>
          <w:numId w:val="11"/>
        </w:numPr>
        <w:spacing w:line="240" w:lineRule="auto"/>
      </w:pPr>
      <w:r w:rsidRPr="00667AC8">
        <w:t>Describe projected impacts to ecosystems and societies.</w:t>
      </w:r>
      <w:bookmarkStart w:id="0" w:name="_GoBack"/>
      <w:bookmarkEnd w:id="0"/>
    </w:p>
    <w:sectPr w:rsidR="00B6060C" w:rsidRPr="0052689E" w:rsidSect="009B0B55">
      <w:headerReference w:type="default" r:id="rId7"/>
      <w:footerReference w:type="default" r:id="rId8"/>
      <w:pgSz w:w="12240" w:h="15840" w:code="1"/>
      <w:pgMar w:top="-1080" w:right="1440" w:bottom="1350" w:left="1440" w:header="542" w:footer="636" w:gutter="0"/>
      <w:pgBorders>
        <w:top w:val="thinThickSmallGap" w:sz="12" w:space="5" w:color="auto"/>
        <w:left w:val="thinThickSmallGap" w:sz="12" w:space="6" w:color="auto"/>
        <w:bottom w:val="thickThinSmallGap" w:sz="12" w:space="5" w:color="auto"/>
        <w:right w:val="thickThinSmallGap" w:sz="12" w:space="6"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66" w:rsidRDefault="00C10266" w:rsidP="00C02298">
      <w:pPr>
        <w:spacing w:after="0" w:line="240" w:lineRule="auto"/>
      </w:pPr>
      <w:r>
        <w:separator/>
      </w:r>
    </w:p>
  </w:endnote>
  <w:endnote w:type="continuationSeparator" w:id="0">
    <w:p w:rsidR="00C10266" w:rsidRDefault="00C10266" w:rsidP="00C0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63878"/>
      <w:docPartObj>
        <w:docPartGallery w:val="Page Numbers (Bottom of Page)"/>
        <w:docPartUnique/>
      </w:docPartObj>
    </w:sdtPr>
    <w:sdtEndPr>
      <w:rPr>
        <w:noProof/>
      </w:rPr>
    </w:sdtEndPr>
    <w:sdtContent>
      <w:p w:rsidR="00785C6A" w:rsidRDefault="00785C6A">
        <w:pPr>
          <w:pStyle w:val="Footer"/>
          <w:jc w:val="center"/>
        </w:pPr>
        <w:r>
          <w:fldChar w:fldCharType="begin"/>
        </w:r>
        <w:r>
          <w:instrText xml:space="preserve"> PAGE   \* MERGEFORMAT </w:instrText>
        </w:r>
        <w:r>
          <w:fldChar w:fldCharType="separate"/>
        </w:r>
        <w:r w:rsidR="0052689E">
          <w:rPr>
            <w:noProof/>
          </w:rPr>
          <w:t>2</w:t>
        </w:r>
        <w:r>
          <w:rPr>
            <w:noProof/>
          </w:rPr>
          <w:fldChar w:fldCharType="end"/>
        </w:r>
      </w:p>
    </w:sdtContent>
  </w:sdt>
  <w:p w:rsidR="00785C6A" w:rsidRDefault="00785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66" w:rsidRDefault="00C10266" w:rsidP="00C02298">
      <w:pPr>
        <w:spacing w:after="0" w:line="240" w:lineRule="auto"/>
      </w:pPr>
      <w:r>
        <w:separator/>
      </w:r>
    </w:p>
  </w:footnote>
  <w:footnote w:type="continuationSeparator" w:id="0">
    <w:p w:rsidR="00C10266" w:rsidRDefault="00C10266" w:rsidP="00C02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C6A" w:rsidRDefault="00785C6A" w:rsidP="00ED445D">
    <w:pPr>
      <w:pStyle w:val="Header"/>
      <w:jc w:val="center"/>
      <w:rPr>
        <w:rFonts w:eastAsia="Times New Roman" w:cstheme="minorHAnsi"/>
        <w:b/>
        <w:bCs/>
        <w:kern w:val="36"/>
        <w:sz w:val="48"/>
        <w:szCs w:val="48"/>
      </w:rPr>
    </w:pPr>
  </w:p>
  <w:p w:rsidR="00785C6A" w:rsidRDefault="00785C6A" w:rsidP="00ED445D">
    <w:pPr>
      <w:pStyle w:val="Header"/>
      <w:jc w:val="center"/>
      <w:rPr>
        <w:rFonts w:eastAsia="Times New Roman" w:cstheme="minorHAnsi"/>
        <w:b/>
        <w:bCs/>
        <w:kern w:val="36"/>
        <w:sz w:val="48"/>
        <w:szCs w:val="48"/>
      </w:rPr>
    </w:pPr>
  </w:p>
  <w:p w:rsidR="00785C6A" w:rsidRDefault="00785C6A" w:rsidP="00ED445D">
    <w:pPr>
      <w:pStyle w:val="Header"/>
      <w:jc w:val="center"/>
    </w:pPr>
  </w:p>
  <w:p w:rsidR="00785C6A" w:rsidRDefault="00785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6" type="#_x0000_t75" style="width:4in;height:4in" o:bullet="t">
        <v:imagedata r:id="rId1" o:title="MC900438067[1]"/>
      </v:shape>
    </w:pict>
  </w:numPicBullet>
  <w:numPicBullet w:numPicBulletId="1">
    <w:pict>
      <v:shape id="_x0000_i1897" type="#_x0000_t75" style="width:2in;height:2in" o:bullet="t">
        <v:imagedata r:id="rId2" o:title="MC900432569[1]"/>
      </v:shape>
    </w:pict>
  </w:numPicBullet>
  <w:abstractNum w:abstractNumId="0">
    <w:nsid w:val="02650EC0"/>
    <w:multiLevelType w:val="multilevel"/>
    <w:tmpl w:val="2C3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118DA"/>
    <w:multiLevelType w:val="hybridMultilevel"/>
    <w:tmpl w:val="E87C8BC4"/>
    <w:lvl w:ilvl="0" w:tplc="66AA26DC">
      <w:start w:val="1"/>
      <w:numFmt w:val="bullet"/>
      <w:lvlText w:val=""/>
      <w:lvlPicBulletId w:val="1"/>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87681"/>
    <w:multiLevelType w:val="hybridMultilevel"/>
    <w:tmpl w:val="C46E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D42E8"/>
    <w:multiLevelType w:val="hybridMultilevel"/>
    <w:tmpl w:val="EBA80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6057A"/>
    <w:multiLevelType w:val="hybridMultilevel"/>
    <w:tmpl w:val="95F0878A"/>
    <w:lvl w:ilvl="0" w:tplc="04090005">
      <w:start w:val="1"/>
      <w:numFmt w:val="bullet"/>
      <w:lvlText w:val=""/>
      <w:lvlJc w:val="left"/>
      <w:pPr>
        <w:ind w:left="720" w:hanging="360"/>
      </w:pPr>
      <w:rPr>
        <w:rFonts w:ascii="Wingdings" w:hAnsi="Wingdings"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81AB6"/>
    <w:multiLevelType w:val="hybridMultilevel"/>
    <w:tmpl w:val="E23EE664"/>
    <w:lvl w:ilvl="0" w:tplc="66AA26DC">
      <w:start w:val="1"/>
      <w:numFmt w:val="bullet"/>
      <w:lvlText w:val=""/>
      <w:lvlPicBulletId w:val="1"/>
      <w:lvlJc w:val="left"/>
      <w:pPr>
        <w:ind w:left="720" w:hanging="360"/>
      </w:pPr>
      <w:rPr>
        <w:rFonts w:ascii="Symbol" w:hAnsi="Symbol" w:hint="default"/>
        <w:color w:val="auto"/>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70FD6"/>
    <w:multiLevelType w:val="hybridMultilevel"/>
    <w:tmpl w:val="77BA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023E5"/>
    <w:multiLevelType w:val="hybridMultilevel"/>
    <w:tmpl w:val="A29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47D57"/>
    <w:multiLevelType w:val="hybridMultilevel"/>
    <w:tmpl w:val="9C18ADEE"/>
    <w:lvl w:ilvl="0" w:tplc="D938EE74">
      <w:start w:val="8"/>
      <w:numFmt w:val="bullet"/>
      <w:lvlText w:val=""/>
      <w:lvlJc w:val="left"/>
      <w:pPr>
        <w:ind w:left="1320" w:hanging="360"/>
      </w:pPr>
      <w:rPr>
        <w:rFonts w:ascii="Symbol" w:eastAsiaTheme="minorHAnsi" w:hAnsi="Symbol" w:cs="Tahoma"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4B6823EE"/>
    <w:multiLevelType w:val="hybridMultilevel"/>
    <w:tmpl w:val="4F7E2668"/>
    <w:lvl w:ilvl="0" w:tplc="9A0EBAF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6"/>
  </w:num>
  <w:num w:numId="5">
    <w:abstractNumId w:val="5"/>
  </w:num>
  <w:num w:numId="6">
    <w:abstractNumId w:val="1"/>
  </w:num>
  <w:num w:numId="7">
    <w:abstractNumId w:val="7"/>
  </w:num>
  <w:num w:numId="8">
    <w:abstractNumId w:val="9"/>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5A"/>
    <w:rsid w:val="000033FE"/>
    <w:rsid w:val="00004393"/>
    <w:rsid w:val="00007C0F"/>
    <w:rsid w:val="00016959"/>
    <w:rsid w:val="00017688"/>
    <w:rsid w:val="000323E2"/>
    <w:rsid w:val="00062008"/>
    <w:rsid w:val="00066294"/>
    <w:rsid w:val="000819F0"/>
    <w:rsid w:val="00087C1C"/>
    <w:rsid w:val="000A134F"/>
    <w:rsid w:val="000A3F05"/>
    <w:rsid w:val="000B3294"/>
    <w:rsid w:val="000B4F0B"/>
    <w:rsid w:val="000D6A36"/>
    <w:rsid w:val="000D6C19"/>
    <w:rsid w:val="000E6254"/>
    <w:rsid w:val="000E6774"/>
    <w:rsid w:val="000F43A4"/>
    <w:rsid w:val="00111F35"/>
    <w:rsid w:val="00121B5F"/>
    <w:rsid w:val="0013225C"/>
    <w:rsid w:val="00142790"/>
    <w:rsid w:val="001442AF"/>
    <w:rsid w:val="00160F22"/>
    <w:rsid w:val="00164109"/>
    <w:rsid w:val="00164A42"/>
    <w:rsid w:val="00191E37"/>
    <w:rsid w:val="00193CB7"/>
    <w:rsid w:val="001B49B5"/>
    <w:rsid w:val="001B61CD"/>
    <w:rsid w:val="001C0681"/>
    <w:rsid w:val="001D2342"/>
    <w:rsid w:val="001D45B7"/>
    <w:rsid w:val="001D54A8"/>
    <w:rsid w:val="001E75A3"/>
    <w:rsid w:val="002027D2"/>
    <w:rsid w:val="002260B5"/>
    <w:rsid w:val="00235931"/>
    <w:rsid w:val="00250284"/>
    <w:rsid w:val="00256F60"/>
    <w:rsid w:val="00262760"/>
    <w:rsid w:val="00266927"/>
    <w:rsid w:val="00271694"/>
    <w:rsid w:val="0028095A"/>
    <w:rsid w:val="0028356F"/>
    <w:rsid w:val="002916F9"/>
    <w:rsid w:val="00294D3D"/>
    <w:rsid w:val="002D0967"/>
    <w:rsid w:val="002E3216"/>
    <w:rsid w:val="002E66FC"/>
    <w:rsid w:val="002E77EC"/>
    <w:rsid w:val="002F25D0"/>
    <w:rsid w:val="00303154"/>
    <w:rsid w:val="00303564"/>
    <w:rsid w:val="00326682"/>
    <w:rsid w:val="003350BC"/>
    <w:rsid w:val="00360AFC"/>
    <w:rsid w:val="00372EF1"/>
    <w:rsid w:val="00373CBD"/>
    <w:rsid w:val="003873A5"/>
    <w:rsid w:val="00397A04"/>
    <w:rsid w:val="003A1E57"/>
    <w:rsid w:val="003A495C"/>
    <w:rsid w:val="003A735D"/>
    <w:rsid w:val="003B205C"/>
    <w:rsid w:val="003C0116"/>
    <w:rsid w:val="003C7A15"/>
    <w:rsid w:val="003D6273"/>
    <w:rsid w:val="003F1EB0"/>
    <w:rsid w:val="003F2E9B"/>
    <w:rsid w:val="003F4605"/>
    <w:rsid w:val="004126C4"/>
    <w:rsid w:val="004162E2"/>
    <w:rsid w:val="00417193"/>
    <w:rsid w:val="004237A2"/>
    <w:rsid w:val="00426EF6"/>
    <w:rsid w:val="004324A2"/>
    <w:rsid w:val="00440449"/>
    <w:rsid w:val="0045736F"/>
    <w:rsid w:val="004618DC"/>
    <w:rsid w:val="00474602"/>
    <w:rsid w:val="00476483"/>
    <w:rsid w:val="00484261"/>
    <w:rsid w:val="004A2491"/>
    <w:rsid w:val="004A5CE6"/>
    <w:rsid w:val="004B360F"/>
    <w:rsid w:val="004D29ED"/>
    <w:rsid w:val="004D2A71"/>
    <w:rsid w:val="004E3CC9"/>
    <w:rsid w:val="004E5C35"/>
    <w:rsid w:val="00505051"/>
    <w:rsid w:val="00523D3E"/>
    <w:rsid w:val="0052689E"/>
    <w:rsid w:val="00526CC1"/>
    <w:rsid w:val="00550437"/>
    <w:rsid w:val="00554C9C"/>
    <w:rsid w:val="00556BE6"/>
    <w:rsid w:val="00557D2B"/>
    <w:rsid w:val="00583F14"/>
    <w:rsid w:val="00590A97"/>
    <w:rsid w:val="005A3FB3"/>
    <w:rsid w:val="005C0BDF"/>
    <w:rsid w:val="005C1D6E"/>
    <w:rsid w:val="005F2895"/>
    <w:rsid w:val="005F52E2"/>
    <w:rsid w:val="00612508"/>
    <w:rsid w:val="00613E6A"/>
    <w:rsid w:val="006140B4"/>
    <w:rsid w:val="00621154"/>
    <w:rsid w:val="0062357F"/>
    <w:rsid w:val="00623EDD"/>
    <w:rsid w:val="006254CD"/>
    <w:rsid w:val="0063344E"/>
    <w:rsid w:val="00653856"/>
    <w:rsid w:val="006C1C63"/>
    <w:rsid w:val="006C6DB7"/>
    <w:rsid w:val="006E4997"/>
    <w:rsid w:val="006E6429"/>
    <w:rsid w:val="006F1993"/>
    <w:rsid w:val="00704132"/>
    <w:rsid w:val="007058B5"/>
    <w:rsid w:val="007106E8"/>
    <w:rsid w:val="00716802"/>
    <w:rsid w:val="00723265"/>
    <w:rsid w:val="00723949"/>
    <w:rsid w:val="00726FE8"/>
    <w:rsid w:val="00751F1D"/>
    <w:rsid w:val="007673BE"/>
    <w:rsid w:val="00767DEC"/>
    <w:rsid w:val="00784D98"/>
    <w:rsid w:val="00785C6A"/>
    <w:rsid w:val="007C2ACF"/>
    <w:rsid w:val="007C5E0E"/>
    <w:rsid w:val="007E7D5A"/>
    <w:rsid w:val="00814123"/>
    <w:rsid w:val="008143B5"/>
    <w:rsid w:val="00817393"/>
    <w:rsid w:val="00821F4C"/>
    <w:rsid w:val="00857F55"/>
    <w:rsid w:val="008653F6"/>
    <w:rsid w:val="008671F7"/>
    <w:rsid w:val="00870E9E"/>
    <w:rsid w:val="00876055"/>
    <w:rsid w:val="0088190F"/>
    <w:rsid w:val="008831F7"/>
    <w:rsid w:val="008852E2"/>
    <w:rsid w:val="00897791"/>
    <w:rsid w:val="008A3399"/>
    <w:rsid w:val="008A4A9F"/>
    <w:rsid w:val="008A794D"/>
    <w:rsid w:val="008C0E59"/>
    <w:rsid w:val="008F075A"/>
    <w:rsid w:val="008F77BB"/>
    <w:rsid w:val="00910D65"/>
    <w:rsid w:val="00910ECB"/>
    <w:rsid w:val="009204EE"/>
    <w:rsid w:val="0092492E"/>
    <w:rsid w:val="00937E6C"/>
    <w:rsid w:val="009648CA"/>
    <w:rsid w:val="00976489"/>
    <w:rsid w:val="00991FD0"/>
    <w:rsid w:val="009A19BB"/>
    <w:rsid w:val="009B0B55"/>
    <w:rsid w:val="009C3271"/>
    <w:rsid w:val="009C4013"/>
    <w:rsid w:val="009D5F37"/>
    <w:rsid w:val="009E6818"/>
    <w:rsid w:val="009F0288"/>
    <w:rsid w:val="009F5A8D"/>
    <w:rsid w:val="00A0789C"/>
    <w:rsid w:val="00A16C4D"/>
    <w:rsid w:val="00A4375B"/>
    <w:rsid w:val="00A44637"/>
    <w:rsid w:val="00A7161D"/>
    <w:rsid w:val="00A718EA"/>
    <w:rsid w:val="00A80587"/>
    <w:rsid w:val="00A83863"/>
    <w:rsid w:val="00A87655"/>
    <w:rsid w:val="00A972C1"/>
    <w:rsid w:val="00AA61DC"/>
    <w:rsid w:val="00AB6846"/>
    <w:rsid w:val="00AC2143"/>
    <w:rsid w:val="00AE44A2"/>
    <w:rsid w:val="00AF4DB2"/>
    <w:rsid w:val="00B0149C"/>
    <w:rsid w:val="00B10F89"/>
    <w:rsid w:val="00B172FF"/>
    <w:rsid w:val="00B21018"/>
    <w:rsid w:val="00B27AB5"/>
    <w:rsid w:val="00B504F6"/>
    <w:rsid w:val="00B50C96"/>
    <w:rsid w:val="00B6060C"/>
    <w:rsid w:val="00B61A24"/>
    <w:rsid w:val="00B63D99"/>
    <w:rsid w:val="00B642A6"/>
    <w:rsid w:val="00B6684B"/>
    <w:rsid w:val="00B70348"/>
    <w:rsid w:val="00B74D04"/>
    <w:rsid w:val="00B75167"/>
    <w:rsid w:val="00B87885"/>
    <w:rsid w:val="00BA218A"/>
    <w:rsid w:val="00BB2115"/>
    <w:rsid w:val="00BC2391"/>
    <w:rsid w:val="00BD6FDA"/>
    <w:rsid w:val="00BE075F"/>
    <w:rsid w:val="00BE64BB"/>
    <w:rsid w:val="00BF7240"/>
    <w:rsid w:val="00C02298"/>
    <w:rsid w:val="00C07A87"/>
    <w:rsid w:val="00C10266"/>
    <w:rsid w:val="00C17D65"/>
    <w:rsid w:val="00C252A4"/>
    <w:rsid w:val="00C2797D"/>
    <w:rsid w:val="00C32451"/>
    <w:rsid w:val="00C510D3"/>
    <w:rsid w:val="00C53D16"/>
    <w:rsid w:val="00C62B2F"/>
    <w:rsid w:val="00C7157B"/>
    <w:rsid w:val="00C917C6"/>
    <w:rsid w:val="00C9350C"/>
    <w:rsid w:val="00C93F6D"/>
    <w:rsid w:val="00C95A98"/>
    <w:rsid w:val="00C96343"/>
    <w:rsid w:val="00C963A2"/>
    <w:rsid w:val="00CB056B"/>
    <w:rsid w:val="00CF0EAA"/>
    <w:rsid w:val="00CF60C3"/>
    <w:rsid w:val="00D114B6"/>
    <w:rsid w:val="00D44D9D"/>
    <w:rsid w:val="00D459A1"/>
    <w:rsid w:val="00D731EB"/>
    <w:rsid w:val="00D91131"/>
    <w:rsid w:val="00D9117C"/>
    <w:rsid w:val="00DB1692"/>
    <w:rsid w:val="00DC379E"/>
    <w:rsid w:val="00DF0FBA"/>
    <w:rsid w:val="00E00A80"/>
    <w:rsid w:val="00E031E4"/>
    <w:rsid w:val="00E10A4A"/>
    <w:rsid w:val="00E15AF4"/>
    <w:rsid w:val="00E218D1"/>
    <w:rsid w:val="00E60080"/>
    <w:rsid w:val="00E821E2"/>
    <w:rsid w:val="00E83F05"/>
    <w:rsid w:val="00E84496"/>
    <w:rsid w:val="00EB44D3"/>
    <w:rsid w:val="00EC51EF"/>
    <w:rsid w:val="00EC6272"/>
    <w:rsid w:val="00ED445D"/>
    <w:rsid w:val="00EE0E69"/>
    <w:rsid w:val="00EE181F"/>
    <w:rsid w:val="00F10521"/>
    <w:rsid w:val="00F20C9A"/>
    <w:rsid w:val="00F24F15"/>
    <w:rsid w:val="00F27EC0"/>
    <w:rsid w:val="00F8158F"/>
    <w:rsid w:val="00F821E2"/>
    <w:rsid w:val="00F90647"/>
    <w:rsid w:val="00FC689C"/>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7C7B9FF-984B-41FC-B325-0325890F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6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0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1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5A"/>
    <w:rPr>
      <w:rFonts w:ascii="Tahoma" w:hAnsi="Tahoma" w:cs="Tahoma"/>
      <w:sz w:val="16"/>
      <w:szCs w:val="16"/>
    </w:rPr>
  </w:style>
  <w:style w:type="paragraph" w:styleId="Header">
    <w:name w:val="header"/>
    <w:basedOn w:val="Normal"/>
    <w:link w:val="HeaderChar"/>
    <w:uiPriority w:val="99"/>
    <w:unhideWhenUsed/>
    <w:rsid w:val="00C02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98"/>
  </w:style>
  <w:style w:type="paragraph" w:styleId="Footer">
    <w:name w:val="footer"/>
    <w:basedOn w:val="Normal"/>
    <w:link w:val="FooterChar"/>
    <w:uiPriority w:val="99"/>
    <w:unhideWhenUsed/>
    <w:rsid w:val="00C02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98"/>
  </w:style>
  <w:style w:type="character" w:customStyle="1" w:styleId="Heading1Char">
    <w:name w:val="Heading 1 Char"/>
    <w:basedOn w:val="DefaultParagraphFont"/>
    <w:link w:val="Heading1"/>
    <w:uiPriority w:val="9"/>
    <w:rsid w:val="00C963A2"/>
    <w:rPr>
      <w:rFonts w:ascii="Times New Roman" w:eastAsia="Times New Roman" w:hAnsi="Times New Roman" w:cs="Times New Roman"/>
      <w:b/>
      <w:bCs/>
      <w:kern w:val="36"/>
      <w:sz w:val="48"/>
      <w:szCs w:val="48"/>
    </w:rPr>
  </w:style>
  <w:style w:type="paragraph" w:styleId="NoSpacing">
    <w:name w:val="No Spacing"/>
    <w:link w:val="NoSpacingChar"/>
    <w:uiPriority w:val="1"/>
    <w:qFormat/>
    <w:rsid w:val="00C963A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963A2"/>
    <w:rPr>
      <w:rFonts w:eastAsiaTheme="minorEastAsia"/>
      <w:lang w:eastAsia="ja-JP"/>
    </w:rPr>
  </w:style>
  <w:style w:type="paragraph" w:styleId="ListParagraph">
    <w:name w:val="List Paragraph"/>
    <w:basedOn w:val="Normal"/>
    <w:uiPriority w:val="34"/>
    <w:qFormat/>
    <w:rsid w:val="00C963A2"/>
    <w:pPr>
      <w:ind w:left="720"/>
      <w:contextualSpacing/>
    </w:pPr>
  </w:style>
  <w:style w:type="character" w:styleId="CommentReference">
    <w:name w:val="annotation reference"/>
    <w:basedOn w:val="DefaultParagraphFont"/>
    <w:uiPriority w:val="99"/>
    <w:semiHidden/>
    <w:unhideWhenUsed/>
    <w:rsid w:val="00C07A87"/>
    <w:rPr>
      <w:sz w:val="16"/>
      <w:szCs w:val="16"/>
    </w:rPr>
  </w:style>
  <w:style w:type="paragraph" w:styleId="CommentText">
    <w:name w:val="annotation text"/>
    <w:basedOn w:val="Normal"/>
    <w:link w:val="CommentTextChar"/>
    <w:uiPriority w:val="99"/>
    <w:unhideWhenUsed/>
    <w:rsid w:val="00C07A87"/>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C07A87"/>
    <w:rPr>
      <w:rFonts w:eastAsiaTheme="minorEastAsia"/>
      <w:sz w:val="20"/>
      <w:szCs w:val="20"/>
      <w:lang w:eastAsia="ja-JP"/>
    </w:rPr>
  </w:style>
  <w:style w:type="table" w:styleId="TableGrid">
    <w:name w:val="Table Grid"/>
    <w:basedOn w:val="TableNormal"/>
    <w:uiPriority w:val="59"/>
    <w:rsid w:val="00066294"/>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294"/>
    <w:rPr>
      <w:color w:val="0000FF" w:themeColor="hyperlink"/>
      <w:u w:val="single"/>
    </w:rPr>
  </w:style>
  <w:style w:type="paragraph" w:styleId="Caption">
    <w:name w:val="caption"/>
    <w:basedOn w:val="Normal"/>
    <w:next w:val="Normal"/>
    <w:uiPriority w:val="35"/>
    <w:unhideWhenUsed/>
    <w:qFormat/>
    <w:rsid w:val="003B205C"/>
    <w:pPr>
      <w:spacing w:line="240" w:lineRule="auto"/>
    </w:pPr>
    <w:rPr>
      <w:b/>
      <w:bCs/>
      <w:color w:val="4F81BD" w:themeColor="accent1"/>
      <w:sz w:val="18"/>
      <w:szCs w:val="18"/>
    </w:rPr>
  </w:style>
  <w:style w:type="paragraph" w:styleId="NormalWeb">
    <w:name w:val="Normal (Web)"/>
    <w:basedOn w:val="Normal"/>
    <w:uiPriority w:val="99"/>
    <w:unhideWhenUsed/>
    <w:rsid w:val="006211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154"/>
    <w:rPr>
      <w:b/>
      <w:bCs/>
    </w:rPr>
  </w:style>
  <w:style w:type="paragraph" w:styleId="CommentSubject">
    <w:name w:val="annotation subject"/>
    <w:basedOn w:val="CommentText"/>
    <w:next w:val="CommentText"/>
    <w:link w:val="CommentSubjectChar"/>
    <w:uiPriority w:val="99"/>
    <w:semiHidden/>
    <w:unhideWhenUsed/>
    <w:rsid w:val="009648CA"/>
    <w:rPr>
      <w:rFonts w:eastAsiaTheme="minorHAnsi"/>
      <w:b/>
      <w:bCs/>
      <w:lang w:eastAsia="en-US"/>
    </w:rPr>
  </w:style>
  <w:style w:type="character" w:customStyle="1" w:styleId="CommentSubjectChar">
    <w:name w:val="Comment Subject Char"/>
    <w:basedOn w:val="CommentTextChar"/>
    <w:link w:val="CommentSubject"/>
    <w:uiPriority w:val="99"/>
    <w:semiHidden/>
    <w:rsid w:val="009648CA"/>
    <w:rPr>
      <w:rFonts w:eastAsiaTheme="minorEastAsia"/>
      <w:b/>
      <w:bCs/>
      <w:sz w:val="20"/>
      <w:szCs w:val="20"/>
      <w:lang w:eastAsia="ja-JP"/>
    </w:rPr>
  </w:style>
  <w:style w:type="character" w:styleId="Emphasis">
    <w:name w:val="Emphasis"/>
    <w:basedOn w:val="DefaultParagraphFont"/>
    <w:uiPriority w:val="20"/>
    <w:qFormat/>
    <w:rsid w:val="009B0B55"/>
    <w:rPr>
      <w:i/>
      <w:iCs/>
    </w:rPr>
  </w:style>
  <w:style w:type="character" w:customStyle="1" w:styleId="Heading2Char">
    <w:name w:val="Heading 2 Char"/>
    <w:basedOn w:val="DefaultParagraphFont"/>
    <w:link w:val="Heading2"/>
    <w:uiPriority w:val="9"/>
    <w:semiHidden/>
    <w:rsid w:val="009B0B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1F1D"/>
    <w:rPr>
      <w:rFonts w:asciiTheme="majorHAnsi" w:eastAsiaTheme="majorEastAsia" w:hAnsiTheme="majorHAnsi" w:cstheme="majorBidi"/>
      <w:b/>
      <w:bCs/>
      <w:color w:val="4F81BD" w:themeColor="accent1"/>
    </w:rPr>
  </w:style>
  <w:style w:type="character" w:customStyle="1" w:styleId="Caption1">
    <w:name w:val="Caption1"/>
    <w:basedOn w:val="DefaultParagraphFont"/>
    <w:rsid w:val="004162E2"/>
  </w:style>
  <w:style w:type="paragraph" w:customStyle="1" w:styleId="Default">
    <w:name w:val="Default"/>
    <w:rsid w:val="00716802"/>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757">
      <w:bodyDiv w:val="1"/>
      <w:marLeft w:val="0"/>
      <w:marRight w:val="0"/>
      <w:marTop w:val="0"/>
      <w:marBottom w:val="0"/>
      <w:divBdr>
        <w:top w:val="none" w:sz="0" w:space="0" w:color="auto"/>
        <w:left w:val="none" w:sz="0" w:space="0" w:color="auto"/>
        <w:bottom w:val="none" w:sz="0" w:space="0" w:color="auto"/>
        <w:right w:val="none" w:sz="0" w:space="0" w:color="auto"/>
      </w:divBdr>
    </w:div>
    <w:div w:id="428166182">
      <w:bodyDiv w:val="1"/>
      <w:marLeft w:val="0"/>
      <w:marRight w:val="0"/>
      <w:marTop w:val="0"/>
      <w:marBottom w:val="0"/>
      <w:divBdr>
        <w:top w:val="none" w:sz="0" w:space="0" w:color="auto"/>
        <w:left w:val="none" w:sz="0" w:space="0" w:color="auto"/>
        <w:bottom w:val="none" w:sz="0" w:space="0" w:color="auto"/>
        <w:right w:val="none" w:sz="0" w:space="0" w:color="auto"/>
      </w:divBdr>
      <w:divsChild>
        <w:div w:id="807430402">
          <w:marLeft w:val="0"/>
          <w:marRight w:val="0"/>
          <w:marTop w:val="0"/>
          <w:marBottom w:val="0"/>
          <w:divBdr>
            <w:top w:val="none" w:sz="0" w:space="0" w:color="auto"/>
            <w:left w:val="none" w:sz="0" w:space="0" w:color="auto"/>
            <w:bottom w:val="none" w:sz="0" w:space="0" w:color="auto"/>
            <w:right w:val="none" w:sz="0" w:space="0" w:color="auto"/>
          </w:divBdr>
          <w:divsChild>
            <w:div w:id="736131755">
              <w:marLeft w:val="0"/>
              <w:marRight w:val="0"/>
              <w:marTop w:val="0"/>
              <w:marBottom w:val="0"/>
              <w:divBdr>
                <w:top w:val="none" w:sz="0" w:space="0" w:color="auto"/>
                <w:left w:val="none" w:sz="0" w:space="0" w:color="auto"/>
                <w:bottom w:val="none" w:sz="0" w:space="0" w:color="auto"/>
                <w:right w:val="none" w:sz="0" w:space="0" w:color="auto"/>
              </w:divBdr>
              <w:divsChild>
                <w:div w:id="520171851">
                  <w:marLeft w:val="0"/>
                  <w:marRight w:val="0"/>
                  <w:marTop w:val="0"/>
                  <w:marBottom w:val="0"/>
                  <w:divBdr>
                    <w:top w:val="none" w:sz="0" w:space="0" w:color="auto"/>
                    <w:left w:val="none" w:sz="0" w:space="0" w:color="auto"/>
                    <w:bottom w:val="none" w:sz="0" w:space="0" w:color="auto"/>
                    <w:right w:val="none" w:sz="0" w:space="0" w:color="auto"/>
                  </w:divBdr>
                  <w:divsChild>
                    <w:div w:id="20944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6667">
      <w:bodyDiv w:val="1"/>
      <w:marLeft w:val="0"/>
      <w:marRight w:val="0"/>
      <w:marTop w:val="0"/>
      <w:marBottom w:val="0"/>
      <w:divBdr>
        <w:top w:val="none" w:sz="0" w:space="0" w:color="auto"/>
        <w:left w:val="none" w:sz="0" w:space="0" w:color="auto"/>
        <w:bottom w:val="none" w:sz="0" w:space="0" w:color="auto"/>
        <w:right w:val="none" w:sz="0" w:space="0" w:color="auto"/>
      </w:divBdr>
      <w:divsChild>
        <w:div w:id="317734807">
          <w:marLeft w:val="0"/>
          <w:marRight w:val="0"/>
          <w:marTop w:val="0"/>
          <w:marBottom w:val="0"/>
          <w:divBdr>
            <w:top w:val="none" w:sz="0" w:space="0" w:color="auto"/>
            <w:left w:val="none" w:sz="0" w:space="0" w:color="auto"/>
            <w:bottom w:val="none" w:sz="0" w:space="0" w:color="auto"/>
            <w:right w:val="none" w:sz="0" w:space="0" w:color="auto"/>
          </w:divBdr>
        </w:div>
        <w:div w:id="504058606">
          <w:marLeft w:val="0"/>
          <w:marRight w:val="0"/>
          <w:marTop w:val="0"/>
          <w:marBottom w:val="0"/>
          <w:divBdr>
            <w:top w:val="none" w:sz="0" w:space="0" w:color="auto"/>
            <w:left w:val="none" w:sz="0" w:space="0" w:color="auto"/>
            <w:bottom w:val="none" w:sz="0" w:space="0" w:color="auto"/>
            <w:right w:val="none" w:sz="0" w:space="0" w:color="auto"/>
          </w:divBdr>
        </w:div>
        <w:div w:id="555313648">
          <w:marLeft w:val="0"/>
          <w:marRight w:val="0"/>
          <w:marTop w:val="0"/>
          <w:marBottom w:val="0"/>
          <w:divBdr>
            <w:top w:val="none" w:sz="0" w:space="0" w:color="auto"/>
            <w:left w:val="none" w:sz="0" w:space="0" w:color="auto"/>
            <w:bottom w:val="none" w:sz="0" w:space="0" w:color="auto"/>
            <w:right w:val="none" w:sz="0" w:space="0" w:color="auto"/>
          </w:divBdr>
        </w:div>
        <w:div w:id="1223327553">
          <w:marLeft w:val="0"/>
          <w:marRight w:val="0"/>
          <w:marTop w:val="0"/>
          <w:marBottom w:val="0"/>
          <w:divBdr>
            <w:top w:val="none" w:sz="0" w:space="0" w:color="auto"/>
            <w:left w:val="none" w:sz="0" w:space="0" w:color="auto"/>
            <w:bottom w:val="none" w:sz="0" w:space="0" w:color="auto"/>
            <w:right w:val="none" w:sz="0" w:space="0" w:color="auto"/>
          </w:divBdr>
        </w:div>
        <w:div w:id="194737295">
          <w:marLeft w:val="0"/>
          <w:marRight w:val="0"/>
          <w:marTop w:val="0"/>
          <w:marBottom w:val="0"/>
          <w:divBdr>
            <w:top w:val="none" w:sz="0" w:space="0" w:color="auto"/>
            <w:left w:val="none" w:sz="0" w:space="0" w:color="auto"/>
            <w:bottom w:val="none" w:sz="0" w:space="0" w:color="auto"/>
            <w:right w:val="none" w:sz="0" w:space="0" w:color="auto"/>
          </w:divBdr>
        </w:div>
      </w:divsChild>
    </w:div>
    <w:div w:id="856313042">
      <w:bodyDiv w:val="1"/>
      <w:marLeft w:val="0"/>
      <w:marRight w:val="0"/>
      <w:marTop w:val="0"/>
      <w:marBottom w:val="0"/>
      <w:divBdr>
        <w:top w:val="none" w:sz="0" w:space="0" w:color="auto"/>
        <w:left w:val="none" w:sz="0" w:space="0" w:color="auto"/>
        <w:bottom w:val="none" w:sz="0" w:space="0" w:color="auto"/>
        <w:right w:val="none" w:sz="0" w:space="0" w:color="auto"/>
      </w:divBdr>
      <w:divsChild>
        <w:div w:id="1664240993">
          <w:marLeft w:val="0"/>
          <w:marRight w:val="0"/>
          <w:marTop w:val="0"/>
          <w:marBottom w:val="0"/>
          <w:divBdr>
            <w:top w:val="none" w:sz="0" w:space="0" w:color="auto"/>
            <w:left w:val="none" w:sz="0" w:space="0" w:color="auto"/>
            <w:bottom w:val="none" w:sz="0" w:space="0" w:color="auto"/>
            <w:right w:val="none" w:sz="0" w:space="0" w:color="auto"/>
          </w:divBdr>
        </w:div>
      </w:divsChild>
    </w:div>
    <w:div w:id="905532265">
      <w:bodyDiv w:val="1"/>
      <w:marLeft w:val="0"/>
      <w:marRight w:val="0"/>
      <w:marTop w:val="0"/>
      <w:marBottom w:val="0"/>
      <w:divBdr>
        <w:top w:val="none" w:sz="0" w:space="0" w:color="auto"/>
        <w:left w:val="none" w:sz="0" w:space="0" w:color="auto"/>
        <w:bottom w:val="none" w:sz="0" w:space="0" w:color="auto"/>
        <w:right w:val="none" w:sz="0" w:space="0" w:color="auto"/>
      </w:divBdr>
    </w:div>
    <w:div w:id="1592619716">
      <w:bodyDiv w:val="1"/>
      <w:marLeft w:val="0"/>
      <w:marRight w:val="0"/>
      <w:marTop w:val="0"/>
      <w:marBottom w:val="0"/>
      <w:divBdr>
        <w:top w:val="none" w:sz="0" w:space="0" w:color="auto"/>
        <w:left w:val="none" w:sz="0" w:space="0" w:color="auto"/>
        <w:bottom w:val="none" w:sz="0" w:space="0" w:color="auto"/>
        <w:right w:val="none" w:sz="0" w:space="0" w:color="auto"/>
      </w:divBdr>
    </w:div>
    <w:div w:id="19715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What Are the Fundamentals of Climate Science?</vt:lpstr>
    </vt:vector>
  </TitlesOfParts>
  <Company>Hewlett-Packard</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Fundamentals of Climate Science?</dc:title>
  <dc:creator>Alana Edwards</dc:creator>
  <cp:lastModifiedBy>Alana Edwards</cp:lastModifiedBy>
  <cp:revision>3</cp:revision>
  <cp:lastPrinted>2013-01-30T15:23:00Z</cp:lastPrinted>
  <dcterms:created xsi:type="dcterms:W3CDTF">2015-01-05T14:54:00Z</dcterms:created>
  <dcterms:modified xsi:type="dcterms:W3CDTF">2015-01-05T14:58:00Z</dcterms:modified>
</cp:coreProperties>
</file>